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2C" w:rsidRDefault="0036072C" w:rsidP="00AE0585">
      <w:pPr>
        <w:spacing w:after="120"/>
        <w:rPr>
          <w:noProof/>
          <w:sz w:val="40"/>
          <w:lang w:eastAsia="en-IE"/>
        </w:rPr>
      </w:pPr>
      <w:r>
        <w:rPr>
          <w:noProof/>
          <w:sz w:val="40"/>
          <w:lang w:eastAsia="en-IE"/>
        </w:rPr>
        <w:drawing>
          <wp:anchor distT="0" distB="0" distL="114300" distR="114300" simplePos="0" relativeHeight="251658240" behindDoc="1" locked="0" layoutInCell="1" allowOverlap="0" wp14:anchorId="6744CA1F" wp14:editId="550AEE23">
            <wp:simplePos x="0" y="0"/>
            <wp:positionH relativeFrom="column">
              <wp:posOffset>-231140</wp:posOffset>
            </wp:positionH>
            <wp:positionV relativeFrom="paragraph">
              <wp:posOffset>-233045</wp:posOffset>
            </wp:positionV>
            <wp:extent cx="2174240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386" y="21220"/>
                <wp:lineTo x="2138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A Training RG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072C" w:rsidRDefault="0036072C" w:rsidP="00AE0585">
      <w:pPr>
        <w:spacing w:after="120"/>
        <w:rPr>
          <w:noProof/>
          <w:sz w:val="40"/>
          <w:lang w:eastAsia="en-IE"/>
        </w:rPr>
      </w:pPr>
    </w:p>
    <w:p w:rsidR="0036072C" w:rsidRDefault="0036072C" w:rsidP="00AE0585">
      <w:pPr>
        <w:spacing w:after="120"/>
        <w:rPr>
          <w:noProof/>
          <w:sz w:val="40"/>
          <w:lang w:eastAsia="en-IE"/>
        </w:rPr>
      </w:pPr>
    </w:p>
    <w:p w:rsidR="0036072C" w:rsidRDefault="0036072C" w:rsidP="00AE0585">
      <w:pPr>
        <w:spacing w:after="120"/>
        <w:rPr>
          <w:noProof/>
          <w:sz w:val="40"/>
          <w:lang w:eastAsia="en-IE"/>
        </w:rPr>
      </w:pPr>
    </w:p>
    <w:p w:rsidR="0036072C" w:rsidRDefault="0036072C" w:rsidP="00AE0585">
      <w:pPr>
        <w:spacing w:after="120"/>
        <w:rPr>
          <w:noProof/>
          <w:sz w:val="40"/>
          <w:lang w:eastAsia="en-IE"/>
        </w:rPr>
      </w:pPr>
    </w:p>
    <w:p w:rsidR="0036072C" w:rsidRDefault="0036072C" w:rsidP="00AE0585">
      <w:pPr>
        <w:spacing w:after="120"/>
        <w:rPr>
          <w:noProof/>
          <w:sz w:val="40"/>
          <w:lang w:eastAsia="en-IE"/>
        </w:rPr>
      </w:pPr>
    </w:p>
    <w:p w:rsidR="00516AFB" w:rsidRPr="00AE0585" w:rsidRDefault="00516AFB" w:rsidP="00AE0585">
      <w:pPr>
        <w:spacing w:after="120"/>
        <w:rPr>
          <w:sz w:val="40"/>
        </w:rPr>
      </w:pPr>
      <w:r w:rsidRPr="00AE0585">
        <w:rPr>
          <w:sz w:val="40"/>
        </w:rPr>
        <w:t xml:space="preserve">ISA Instructor </w:t>
      </w:r>
      <w:r w:rsidR="001A3792">
        <w:rPr>
          <w:sz w:val="40"/>
        </w:rPr>
        <w:t xml:space="preserve">CPD </w:t>
      </w:r>
      <w:r w:rsidRPr="00AE0585">
        <w:rPr>
          <w:sz w:val="40"/>
        </w:rPr>
        <w:t>Revalidation Workshop</w:t>
      </w:r>
    </w:p>
    <w:p w:rsidR="00516AFB" w:rsidRPr="00AE0585" w:rsidRDefault="002B29E1" w:rsidP="00AE0585">
      <w:pPr>
        <w:spacing w:after="120"/>
        <w:rPr>
          <w:sz w:val="40"/>
        </w:rPr>
      </w:pPr>
      <w:r>
        <w:rPr>
          <w:sz w:val="40"/>
        </w:rPr>
        <w:t>Powerboat Training</w:t>
      </w:r>
      <w:r w:rsidR="009F1B35">
        <w:rPr>
          <w:sz w:val="40"/>
        </w:rPr>
        <w:t xml:space="preserve"> Scheme</w:t>
      </w: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36072C" w:rsidRDefault="0036072C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F6361E" w:rsidRPr="00F6361E" w:rsidRDefault="00F6361E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 w:rsidRPr="00F6361E">
        <w:rPr>
          <w:rFonts w:ascii="Arial" w:hAnsi="Arial" w:cs="Arial"/>
          <w:sz w:val="20"/>
        </w:rPr>
        <w:t xml:space="preserve">The </w:t>
      </w:r>
      <w:r>
        <w:rPr>
          <w:rFonts w:ascii="Arial" w:hAnsi="Arial" w:cs="Arial"/>
          <w:sz w:val="20"/>
        </w:rPr>
        <w:t xml:space="preserve">ISA Instructor </w:t>
      </w:r>
      <w:r w:rsidR="001A3792">
        <w:rPr>
          <w:rFonts w:ascii="Arial" w:hAnsi="Arial" w:cs="Arial"/>
          <w:sz w:val="20"/>
        </w:rPr>
        <w:t xml:space="preserve">CPD </w:t>
      </w:r>
      <w:r>
        <w:rPr>
          <w:rFonts w:ascii="Arial" w:hAnsi="Arial" w:cs="Arial"/>
          <w:sz w:val="20"/>
        </w:rPr>
        <w:t>Workshop p</w:t>
      </w:r>
      <w:r w:rsidRPr="00F6361E">
        <w:rPr>
          <w:rFonts w:ascii="Arial" w:hAnsi="Arial" w:cs="Arial"/>
          <w:sz w:val="20"/>
        </w:rPr>
        <w:t xml:space="preserve">rovides </w:t>
      </w:r>
      <w:r>
        <w:rPr>
          <w:rFonts w:ascii="Arial" w:hAnsi="Arial" w:cs="Arial"/>
          <w:sz w:val="20"/>
        </w:rPr>
        <w:t>ISA Instructors</w:t>
      </w:r>
      <w:r w:rsidRPr="00F6361E">
        <w:rPr>
          <w:rFonts w:ascii="Arial" w:hAnsi="Arial" w:cs="Arial"/>
          <w:sz w:val="20"/>
        </w:rPr>
        <w:t xml:space="preserve"> wit</w:t>
      </w:r>
      <w:r w:rsidR="00915B8E">
        <w:rPr>
          <w:rFonts w:ascii="Arial" w:hAnsi="Arial" w:cs="Arial"/>
          <w:sz w:val="20"/>
        </w:rPr>
        <w:t>h the opportunity to develop</w:t>
      </w:r>
      <w:r w:rsidRPr="00F6361E">
        <w:rPr>
          <w:rFonts w:ascii="Arial" w:hAnsi="Arial" w:cs="Arial"/>
          <w:sz w:val="20"/>
        </w:rPr>
        <w:t xml:space="preserve"> within </w:t>
      </w:r>
      <w:r w:rsidR="007D0158">
        <w:rPr>
          <w:rFonts w:ascii="Arial" w:hAnsi="Arial" w:cs="Arial"/>
          <w:sz w:val="20"/>
        </w:rPr>
        <w:t xml:space="preserve">the </w:t>
      </w:r>
      <w:r w:rsidRPr="00F6361E">
        <w:rPr>
          <w:rFonts w:ascii="Arial" w:hAnsi="Arial" w:cs="Arial"/>
          <w:sz w:val="20"/>
        </w:rPr>
        <w:t>sport,</w:t>
      </w:r>
      <w:r w:rsidR="007D0158">
        <w:rPr>
          <w:rFonts w:ascii="Arial" w:hAnsi="Arial" w:cs="Arial"/>
          <w:sz w:val="20"/>
        </w:rPr>
        <w:t xml:space="preserve"> the</w:t>
      </w:r>
      <w:r w:rsidRPr="00F6361E">
        <w:rPr>
          <w:rFonts w:ascii="Arial" w:hAnsi="Arial" w:cs="Arial"/>
          <w:sz w:val="20"/>
        </w:rPr>
        <w:t xml:space="preserve"> scheme </w:t>
      </w:r>
      <w:r>
        <w:rPr>
          <w:rFonts w:ascii="Arial" w:hAnsi="Arial" w:cs="Arial"/>
          <w:sz w:val="20"/>
        </w:rPr>
        <w:t>and</w:t>
      </w:r>
      <w:r w:rsidRPr="00F6361E">
        <w:rPr>
          <w:rFonts w:ascii="Arial" w:hAnsi="Arial" w:cs="Arial"/>
          <w:sz w:val="20"/>
        </w:rPr>
        <w:t xml:space="preserve"> </w:t>
      </w:r>
      <w:r w:rsidR="007D0158">
        <w:rPr>
          <w:rFonts w:ascii="Arial" w:hAnsi="Arial" w:cs="Arial"/>
          <w:sz w:val="20"/>
        </w:rPr>
        <w:t xml:space="preserve">the ISA, and to </w:t>
      </w:r>
      <w:r w:rsidRPr="00F6361E">
        <w:rPr>
          <w:rFonts w:ascii="Arial" w:hAnsi="Arial" w:cs="Arial"/>
          <w:sz w:val="20"/>
        </w:rPr>
        <w:t>review their own personal skill</w:t>
      </w:r>
      <w:r w:rsidR="007D0158">
        <w:rPr>
          <w:rFonts w:ascii="Arial" w:hAnsi="Arial" w:cs="Arial"/>
          <w:sz w:val="20"/>
        </w:rPr>
        <w:t>s</w:t>
      </w:r>
      <w:r w:rsidRPr="00F6361E">
        <w:rPr>
          <w:rFonts w:ascii="Arial" w:hAnsi="Arial" w:cs="Arial"/>
          <w:sz w:val="20"/>
        </w:rPr>
        <w:t xml:space="preserve"> and develop</w:t>
      </w:r>
      <w:r w:rsidR="00915B8E">
        <w:rPr>
          <w:rFonts w:ascii="Arial" w:hAnsi="Arial" w:cs="Arial"/>
          <w:sz w:val="20"/>
        </w:rPr>
        <w:t xml:space="preserve"> their </w:t>
      </w:r>
      <w:r w:rsidRPr="00F6361E">
        <w:rPr>
          <w:rFonts w:ascii="Arial" w:hAnsi="Arial" w:cs="Arial"/>
          <w:sz w:val="20"/>
        </w:rPr>
        <w:t>instructor</w:t>
      </w:r>
      <w:r w:rsidR="00915B8E">
        <w:rPr>
          <w:rFonts w:ascii="Arial" w:hAnsi="Arial" w:cs="Arial"/>
          <w:sz w:val="20"/>
        </w:rPr>
        <w:t xml:space="preserve"> / coaching</w:t>
      </w:r>
      <w:r w:rsidRPr="00F6361E">
        <w:rPr>
          <w:rFonts w:ascii="Arial" w:hAnsi="Arial" w:cs="Arial"/>
          <w:sz w:val="20"/>
        </w:rPr>
        <w:t xml:space="preserve"> skills </w:t>
      </w:r>
      <w:r w:rsidR="007D0158">
        <w:rPr>
          <w:rFonts w:ascii="Arial" w:hAnsi="Arial" w:cs="Arial"/>
          <w:sz w:val="20"/>
        </w:rPr>
        <w:t>and</w:t>
      </w:r>
      <w:r w:rsidRPr="00F6361E">
        <w:rPr>
          <w:rFonts w:ascii="Arial" w:hAnsi="Arial" w:cs="Arial"/>
          <w:sz w:val="20"/>
        </w:rPr>
        <w:t xml:space="preserve"> knowledge</w:t>
      </w:r>
      <w:r w:rsidR="007D0158">
        <w:rPr>
          <w:rFonts w:ascii="Arial" w:hAnsi="Arial" w:cs="Arial"/>
          <w:sz w:val="20"/>
        </w:rPr>
        <w:t xml:space="preserve">.  The aim of the </w:t>
      </w:r>
      <w:r w:rsidR="001A3792">
        <w:rPr>
          <w:rFonts w:ascii="Arial" w:hAnsi="Arial" w:cs="Arial"/>
          <w:sz w:val="20"/>
        </w:rPr>
        <w:t xml:space="preserve">CPD </w:t>
      </w:r>
      <w:r w:rsidR="007D0158">
        <w:rPr>
          <w:rFonts w:ascii="Arial" w:hAnsi="Arial" w:cs="Arial"/>
          <w:sz w:val="20"/>
        </w:rPr>
        <w:t>Workshop is to:</w:t>
      </w:r>
    </w:p>
    <w:p w:rsidR="00967AC1" w:rsidRPr="00F6361E" w:rsidRDefault="00967AC1" w:rsidP="00AC4597">
      <w:pPr>
        <w:rPr>
          <w:sz w:val="20"/>
        </w:rPr>
      </w:pPr>
    </w:p>
    <w:p w:rsidR="009F1B35" w:rsidRPr="00F6361E" w:rsidRDefault="00442095" w:rsidP="00AC4597">
      <w:pPr>
        <w:numPr>
          <w:ilvl w:val="0"/>
          <w:numId w:val="11"/>
        </w:numPr>
        <w:rPr>
          <w:sz w:val="20"/>
        </w:rPr>
      </w:pPr>
      <w:r>
        <w:rPr>
          <w:sz w:val="20"/>
        </w:rPr>
        <w:t>M</w:t>
      </w:r>
      <w:r w:rsidR="009F1B35" w:rsidRPr="00F6361E">
        <w:rPr>
          <w:sz w:val="20"/>
        </w:rPr>
        <w:t>aintain high standards of instruction</w:t>
      </w:r>
      <w:r w:rsidR="007D0158">
        <w:rPr>
          <w:sz w:val="20"/>
        </w:rPr>
        <w:t>;</w:t>
      </w:r>
    </w:p>
    <w:p w:rsidR="009F1B35" w:rsidRPr="00F6361E" w:rsidRDefault="00442095" w:rsidP="00AC4597">
      <w:pPr>
        <w:numPr>
          <w:ilvl w:val="0"/>
          <w:numId w:val="11"/>
        </w:numPr>
        <w:rPr>
          <w:sz w:val="20"/>
        </w:rPr>
      </w:pPr>
      <w:r>
        <w:rPr>
          <w:sz w:val="20"/>
        </w:rPr>
        <w:t>I</w:t>
      </w:r>
      <w:r w:rsidR="009F1B35" w:rsidRPr="00F6361E">
        <w:rPr>
          <w:sz w:val="20"/>
        </w:rPr>
        <w:t>nform and brief instructors of development within the sport</w:t>
      </w:r>
      <w:r w:rsidR="007D0158">
        <w:rPr>
          <w:sz w:val="20"/>
        </w:rPr>
        <w:t>;</w:t>
      </w:r>
    </w:p>
    <w:p w:rsidR="00C44582" w:rsidRDefault="009F1B35" w:rsidP="00915B8E">
      <w:pPr>
        <w:numPr>
          <w:ilvl w:val="0"/>
          <w:numId w:val="11"/>
        </w:numPr>
        <w:rPr>
          <w:sz w:val="20"/>
        </w:rPr>
      </w:pPr>
      <w:r w:rsidRPr="00F6361E">
        <w:rPr>
          <w:sz w:val="20"/>
        </w:rPr>
        <w:t>Review instructors own personal skill</w:t>
      </w:r>
      <w:r w:rsidR="00915B8E">
        <w:rPr>
          <w:sz w:val="20"/>
        </w:rPr>
        <w:t>s and knowledge.</w:t>
      </w:r>
    </w:p>
    <w:p w:rsidR="00C44582" w:rsidRDefault="00C44582" w:rsidP="00C44582">
      <w:pPr>
        <w:rPr>
          <w:sz w:val="20"/>
        </w:rPr>
      </w:pPr>
    </w:p>
    <w:p w:rsidR="00915B8E" w:rsidRDefault="00915B8E" w:rsidP="00C44582">
      <w:pPr>
        <w:rPr>
          <w:sz w:val="20"/>
        </w:rPr>
      </w:pPr>
    </w:p>
    <w:p w:rsidR="00F02478" w:rsidRPr="00C44582" w:rsidRDefault="00F02478" w:rsidP="00C44582">
      <w:pPr>
        <w:rPr>
          <w:sz w:val="20"/>
        </w:rPr>
      </w:pPr>
    </w:p>
    <w:p w:rsidR="007D0158" w:rsidRDefault="007D0158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</w:t>
      </w:r>
      <w:r w:rsidR="00915B8E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done by:</w:t>
      </w:r>
    </w:p>
    <w:p w:rsidR="009F1B35" w:rsidRDefault="009F1B35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  <w:r w:rsidRPr="00F6361E">
        <w:rPr>
          <w:rFonts w:ascii="Arial" w:hAnsi="Arial" w:cs="Arial"/>
          <w:sz w:val="20"/>
        </w:rPr>
        <w:br/>
        <w:t xml:space="preserve">1 day – Instructors delivering </w:t>
      </w:r>
      <w:r w:rsidR="001A3792">
        <w:rPr>
          <w:rFonts w:ascii="Arial" w:hAnsi="Arial" w:cs="Arial"/>
          <w:sz w:val="20"/>
        </w:rPr>
        <w:t xml:space="preserve">both ashore and </w:t>
      </w:r>
      <w:proofErr w:type="gramStart"/>
      <w:r w:rsidR="001A3792">
        <w:rPr>
          <w:rFonts w:ascii="Arial" w:hAnsi="Arial" w:cs="Arial"/>
          <w:sz w:val="20"/>
        </w:rPr>
        <w:t>afloat</w:t>
      </w:r>
      <w:proofErr w:type="gramEnd"/>
      <w:r w:rsidR="001A3792">
        <w:rPr>
          <w:rFonts w:ascii="Arial" w:hAnsi="Arial" w:cs="Arial"/>
          <w:sz w:val="20"/>
        </w:rPr>
        <w:t xml:space="preserve"> </w:t>
      </w:r>
      <w:r w:rsidRPr="00F6361E">
        <w:rPr>
          <w:rFonts w:ascii="Arial" w:hAnsi="Arial" w:cs="Arial"/>
          <w:sz w:val="20"/>
        </w:rPr>
        <w:t>sess</w:t>
      </w:r>
      <w:r w:rsidR="001A3792">
        <w:rPr>
          <w:rFonts w:ascii="Arial" w:hAnsi="Arial" w:cs="Arial"/>
          <w:sz w:val="20"/>
        </w:rPr>
        <w:t>ions with peer / Trainer review and upskilling.</w:t>
      </w:r>
    </w:p>
    <w:p w:rsidR="00AC4597" w:rsidRDefault="00AC4597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F02478" w:rsidRDefault="00F02478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C44582" w:rsidRPr="00F6361E" w:rsidRDefault="00C44582" w:rsidP="00AC4597">
      <w:pPr>
        <w:pStyle w:val="NormalWeb"/>
        <w:spacing w:before="0" w:beforeAutospacing="0" w:after="0" w:afterAutospacing="0"/>
        <w:rPr>
          <w:rFonts w:ascii="Arial" w:hAnsi="Arial" w:cs="Arial"/>
          <w:sz w:val="20"/>
        </w:rPr>
      </w:pPr>
    </w:p>
    <w:p w:rsidR="00AC4597" w:rsidRDefault="009F1B35" w:rsidP="00AC4597">
      <w:pPr>
        <w:rPr>
          <w:sz w:val="20"/>
        </w:rPr>
      </w:pPr>
      <w:r w:rsidRPr="00F6361E">
        <w:rPr>
          <w:sz w:val="20"/>
        </w:rPr>
        <w:t xml:space="preserve">Each workshop </w:t>
      </w:r>
      <w:r w:rsidR="00303ACA">
        <w:rPr>
          <w:sz w:val="20"/>
        </w:rPr>
        <w:t>has</w:t>
      </w:r>
      <w:r w:rsidRPr="00F6361E">
        <w:rPr>
          <w:sz w:val="20"/>
        </w:rPr>
        <w:t xml:space="preserve"> </w:t>
      </w:r>
      <w:r w:rsidR="001A3792">
        <w:rPr>
          <w:sz w:val="20"/>
        </w:rPr>
        <w:t>6</w:t>
      </w:r>
      <w:r w:rsidRPr="00F6361E">
        <w:rPr>
          <w:sz w:val="20"/>
        </w:rPr>
        <w:t xml:space="preserve"> places and </w:t>
      </w:r>
      <w:r w:rsidR="00303ACA">
        <w:rPr>
          <w:sz w:val="20"/>
        </w:rPr>
        <w:t>is run by an</w:t>
      </w:r>
      <w:r w:rsidRPr="00F6361E">
        <w:rPr>
          <w:sz w:val="20"/>
        </w:rPr>
        <w:t xml:space="preserve"> Instructor Tra</w:t>
      </w:r>
      <w:r w:rsidR="00303ACA">
        <w:rPr>
          <w:sz w:val="20"/>
        </w:rPr>
        <w:t>iner appointed by the ISA.</w:t>
      </w:r>
    </w:p>
    <w:p w:rsidR="00AC4597" w:rsidRDefault="00AC4597" w:rsidP="00AC4597">
      <w:pPr>
        <w:rPr>
          <w:sz w:val="20"/>
        </w:rPr>
      </w:pPr>
    </w:p>
    <w:p w:rsidR="00F02478" w:rsidRDefault="00F02478" w:rsidP="00AC4597">
      <w:pPr>
        <w:rPr>
          <w:sz w:val="20"/>
        </w:rPr>
      </w:pPr>
    </w:p>
    <w:p w:rsidR="00C44582" w:rsidRDefault="00C44582" w:rsidP="00AC4597">
      <w:pPr>
        <w:rPr>
          <w:sz w:val="20"/>
        </w:rPr>
      </w:pPr>
    </w:p>
    <w:p w:rsidR="00F6361E" w:rsidRDefault="009F1B35" w:rsidP="00AC4597">
      <w:pPr>
        <w:rPr>
          <w:sz w:val="20"/>
        </w:rPr>
      </w:pPr>
      <w:r w:rsidRPr="00F6361E">
        <w:rPr>
          <w:sz w:val="20"/>
        </w:rPr>
        <w:t xml:space="preserve">Workshops </w:t>
      </w:r>
      <w:r w:rsidR="00303ACA">
        <w:rPr>
          <w:sz w:val="20"/>
        </w:rPr>
        <w:t>are</w:t>
      </w:r>
      <w:r w:rsidRPr="00F6361E">
        <w:rPr>
          <w:sz w:val="20"/>
        </w:rPr>
        <w:t xml:space="preserve"> run and administered by</w:t>
      </w:r>
      <w:r w:rsidR="00AC4597">
        <w:rPr>
          <w:sz w:val="20"/>
        </w:rPr>
        <w:t xml:space="preserve"> the ISA.</w:t>
      </w:r>
    </w:p>
    <w:p w:rsidR="000B5178" w:rsidRDefault="000B5178">
      <w:pPr>
        <w:rPr>
          <w:sz w:val="40"/>
        </w:rPr>
      </w:pPr>
    </w:p>
    <w:p w:rsidR="00F86F76" w:rsidRDefault="00F86F76" w:rsidP="000B5178">
      <w:pPr>
        <w:spacing w:after="120"/>
        <w:rPr>
          <w:sz w:val="40"/>
        </w:rPr>
        <w:sectPr w:rsidR="00F86F76" w:rsidSect="00F86F76">
          <w:pgSz w:w="11906" w:h="16838" w:code="9"/>
          <w:pgMar w:top="851" w:right="851" w:bottom="851" w:left="851" w:header="709" w:footer="709" w:gutter="0"/>
          <w:pgBorders w:offsetFrom="page">
            <w:top w:val="single" w:sz="4" w:space="24" w:color="808080" w:themeColor="background1" w:themeShade="80"/>
            <w:left w:val="single" w:sz="4" w:space="24" w:color="808080" w:themeColor="background1" w:themeShade="80"/>
            <w:bottom w:val="single" w:sz="4" w:space="24" w:color="808080" w:themeColor="background1" w:themeShade="80"/>
            <w:right w:val="single" w:sz="4" w:space="24" w:color="808080" w:themeColor="background1" w:themeShade="80"/>
          </w:pgBorders>
          <w:cols w:space="708"/>
          <w:docGrid w:linePitch="360"/>
        </w:sectPr>
      </w:pPr>
    </w:p>
    <w:p w:rsidR="00F86F76" w:rsidRDefault="00F86F76" w:rsidP="000B5178">
      <w:pPr>
        <w:spacing w:after="120"/>
        <w:rPr>
          <w:sz w:val="40"/>
        </w:rPr>
        <w:sectPr w:rsidR="00F86F76" w:rsidSect="000B5178"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:rsidR="002E67A5" w:rsidRPr="002E67A5" w:rsidRDefault="002E67A5" w:rsidP="000B5178">
      <w:pPr>
        <w:spacing w:after="120"/>
        <w:rPr>
          <w:sz w:val="20"/>
        </w:rPr>
      </w:pPr>
    </w:p>
    <w:p w:rsidR="000B5178" w:rsidRPr="00AE0585" w:rsidRDefault="000B5178" w:rsidP="000B5178">
      <w:pPr>
        <w:spacing w:after="120"/>
        <w:rPr>
          <w:sz w:val="40"/>
        </w:rPr>
      </w:pPr>
      <w:r>
        <w:rPr>
          <w:noProof/>
          <w:sz w:val="40"/>
          <w:lang w:eastAsia="en-IE"/>
        </w:rPr>
        <w:drawing>
          <wp:anchor distT="0" distB="0" distL="114300" distR="114300" simplePos="0" relativeHeight="251660288" behindDoc="1" locked="0" layoutInCell="1" allowOverlap="0" wp14:anchorId="152CC393" wp14:editId="7157A73B">
            <wp:simplePos x="0" y="0"/>
            <wp:positionH relativeFrom="column">
              <wp:posOffset>-231140</wp:posOffset>
            </wp:positionH>
            <wp:positionV relativeFrom="paragraph">
              <wp:posOffset>-233045</wp:posOffset>
            </wp:positionV>
            <wp:extent cx="2174240" cy="1047115"/>
            <wp:effectExtent l="0" t="0" r="0" b="635"/>
            <wp:wrapTight wrapText="bothSides">
              <wp:wrapPolygon edited="0">
                <wp:start x="0" y="0"/>
                <wp:lineTo x="0" y="21220"/>
                <wp:lineTo x="21386" y="21220"/>
                <wp:lineTo x="213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A Training RG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4240" cy="1047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0585">
        <w:rPr>
          <w:sz w:val="40"/>
        </w:rPr>
        <w:t>ISA Instructor Revalidation Workshop</w:t>
      </w:r>
    </w:p>
    <w:p w:rsidR="000B5178" w:rsidRDefault="002B29E1" w:rsidP="000B5178">
      <w:pPr>
        <w:spacing w:after="120"/>
        <w:rPr>
          <w:sz w:val="40"/>
        </w:rPr>
      </w:pPr>
      <w:r>
        <w:rPr>
          <w:sz w:val="40"/>
        </w:rPr>
        <w:t>Powerboat Training</w:t>
      </w:r>
      <w:r w:rsidR="000B5178">
        <w:rPr>
          <w:sz w:val="40"/>
        </w:rPr>
        <w:t xml:space="preserve"> Scheme</w:t>
      </w:r>
    </w:p>
    <w:p w:rsidR="000B5178" w:rsidRPr="00AE0585" w:rsidRDefault="000B5178" w:rsidP="000B5178">
      <w:pPr>
        <w:spacing w:after="120"/>
        <w:rPr>
          <w:sz w:val="40"/>
        </w:rPr>
      </w:pPr>
    </w:p>
    <w:p w:rsidR="00370EEE" w:rsidRDefault="00F02478" w:rsidP="00F02478">
      <w:pPr>
        <w:rPr>
          <w:sz w:val="20"/>
        </w:rPr>
      </w:pPr>
      <w:r>
        <w:rPr>
          <w:sz w:val="40"/>
        </w:rPr>
        <w:t xml:space="preserve">Expression of Interest in </w:t>
      </w:r>
      <w:r w:rsidR="009973C8">
        <w:rPr>
          <w:sz w:val="40"/>
        </w:rPr>
        <w:t>Host</w:t>
      </w:r>
      <w:r>
        <w:rPr>
          <w:sz w:val="40"/>
        </w:rPr>
        <w:t>ing</w:t>
      </w:r>
      <w:r w:rsidR="009973C8">
        <w:rPr>
          <w:sz w:val="40"/>
        </w:rPr>
        <w:t xml:space="preserve"> an ISA Revalidation Workshop</w:t>
      </w:r>
    </w:p>
    <w:p w:rsidR="00F91EB5" w:rsidRDefault="00F91EB5" w:rsidP="00AC4597">
      <w:pPr>
        <w:rPr>
          <w:sz w:val="20"/>
        </w:rPr>
      </w:pPr>
    </w:p>
    <w:p w:rsidR="009973C8" w:rsidRDefault="009973C8" w:rsidP="00AC4597">
      <w:pPr>
        <w:rPr>
          <w:sz w:val="20"/>
        </w:rPr>
      </w:pPr>
    </w:p>
    <w:p w:rsidR="00F91EB5" w:rsidRDefault="00AA06DB" w:rsidP="00AC4597">
      <w:pPr>
        <w:rPr>
          <w:sz w:val="20"/>
        </w:rPr>
      </w:pPr>
      <w:r>
        <w:rPr>
          <w:sz w:val="20"/>
        </w:rPr>
        <w:t xml:space="preserve">Please confirm that you can supply the following </w:t>
      </w:r>
      <w:r w:rsidR="00F35B07">
        <w:rPr>
          <w:sz w:val="20"/>
        </w:rPr>
        <w:t xml:space="preserve">waterbased </w:t>
      </w:r>
      <w:r>
        <w:rPr>
          <w:sz w:val="20"/>
        </w:rPr>
        <w:t xml:space="preserve">and </w:t>
      </w:r>
      <w:r w:rsidR="00F35B07">
        <w:rPr>
          <w:sz w:val="20"/>
        </w:rPr>
        <w:t xml:space="preserve">shorebased </w:t>
      </w:r>
      <w:r>
        <w:rPr>
          <w:sz w:val="20"/>
        </w:rPr>
        <w:t>equipment and boats:</w:t>
      </w:r>
    </w:p>
    <w:p w:rsidR="000401FB" w:rsidRDefault="000401FB" w:rsidP="00AC4597">
      <w:pPr>
        <w:rPr>
          <w:sz w:val="20"/>
        </w:rPr>
      </w:pPr>
    </w:p>
    <w:p w:rsidR="000401FB" w:rsidRDefault="000401FB" w:rsidP="00AC4597">
      <w:pPr>
        <w:rPr>
          <w:sz w:val="20"/>
        </w:rPr>
      </w:pPr>
    </w:p>
    <w:p w:rsidR="00813FE6" w:rsidRDefault="00813FE6" w:rsidP="00AC4597">
      <w:pPr>
        <w:rPr>
          <w:sz w:val="20"/>
        </w:rPr>
      </w:pPr>
    </w:p>
    <w:p w:rsidR="000401FB" w:rsidRPr="000401FB" w:rsidRDefault="000401FB" w:rsidP="00AC4597">
      <w:pPr>
        <w:rPr>
          <w:b/>
          <w:sz w:val="20"/>
        </w:rPr>
      </w:pPr>
      <w:r w:rsidRPr="000401FB">
        <w:rPr>
          <w:b/>
          <w:sz w:val="20"/>
        </w:rPr>
        <w:t>Afloat</w:t>
      </w:r>
    </w:p>
    <w:p w:rsidR="002D64A5" w:rsidRPr="000401FB" w:rsidRDefault="002D64A5" w:rsidP="002D64A5">
      <w:pPr>
        <w:rPr>
          <w:sz w:val="20"/>
          <w:lang w:val="en-GB"/>
        </w:rPr>
      </w:pPr>
    </w:p>
    <w:p w:rsidR="00F91EB5" w:rsidRDefault="00116FED" w:rsidP="00A20964">
      <w:pPr>
        <w:rPr>
          <w:sz w:val="20"/>
          <w:szCs w:val="20"/>
        </w:rPr>
      </w:pPr>
      <w:r>
        <w:rPr>
          <w:b/>
          <w:bCs/>
          <w:sz w:val="20"/>
          <w:szCs w:val="20"/>
        </w:rPr>
        <w:t>Boating</w:t>
      </w:r>
      <w:r w:rsidR="00F91EB5" w:rsidRPr="00F31524">
        <w:rPr>
          <w:b/>
          <w:bCs/>
          <w:sz w:val="20"/>
          <w:szCs w:val="20"/>
        </w:rPr>
        <w:t xml:space="preserve"> area</w:t>
      </w:r>
      <w:r w:rsidR="00F91EB5" w:rsidRPr="00F31524">
        <w:rPr>
          <w:sz w:val="20"/>
          <w:szCs w:val="20"/>
        </w:rPr>
        <w:t xml:space="preserve"> should be immediately adjacent to shorebased facility.  The </w:t>
      </w:r>
      <w:r>
        <w:rPr>
          <w:sz w:val="20"/>
          <w:szCs w:val="20"/>
        </w:rPr>
        <w:t>boating</w:t>
      </w:r>
      <w:r w:rsidR="00F91EB5" w:rsidRPr="00F31524">
        <w:rPr>
          <w:sz w:val="20"/>
          <w:szCs w:val="20"/>
        </w:rPr>
        <w:t xml:space="preserve"> area must be suitable for running all aspects of those courses appropriate to the </w:t>
      </w:r>
      <w:r w:rsidR="002D64A5">
        <w:rPr>
          <w:sz w:val="20"/>
          <w:szCs w:val="20"/>
        </w:rPr>
        <w:t>workshop</w:t>
      </w:r>
      <w:r w:rsidR="00F91EB5" w:rsidRPr="00F31524">
        <w:rPr>
          <w:sz w:val="20"/>
          <w:szCs w:val="20"/>
        </w:rPr>
        <w:t xml:space="preserve"> being run.</w:t>
      </w:r>
    </w:p>
    <w:p w:rsidR="002D64A5" w:rsidRDefault="002D64A5" w:rsidP="002D64A5">
      <w:pPr>
        <w:rPr>
          <w:sz w:val="20"/>
          <w:szCs w:val="20"/>
        </w:rPr>
      </w:pPr>
    </w:p>
    <w:p w:rsidR="003F06B0" w:rsidRPr="005D6FEB" w:rsidRDefault="002D24F0" w:rsidP="005D6FEB">
      <w:pPr>
        <w:jc w:val="center"/>
        <w:rPr>
          <w:b/>
          <w:sz w:val="20"/>
          <w:szCs w:val="20"/>
        </w:rPr>
      </w:pPr>
      <w:r w:rsidRPr="005D6FEB">
        <w:rPr>
          <w:b/>
          <w:sz w:val="20"/>
          <w:szCs w:val="20"/>
        </w:rPr>
        <w:t>Please indicate the number and types of boat you have available:</w:t>
      </w:r>
    </w:p>
    <w:p w:rsidR="002D24F0" w:rsidRDefault="002D24F0" w:rsidP="00AC4597">
      <w:pPr>
        <w:rPr>
          <w:sz w:val="20"/>
          <w:szCs w:val="20"/>
        </w:rPr>
      </w:pPr>
    </w:p>
    <w:tbl>
      <w:tblPr>
        <w:tblStyle w:val="TableGrid"/>
        <w:tblW w:w="0" w:type="auto"/>
        <w:tblInd w:w="138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095"/>
        <w:gridCol w:w="1701"/>
      </w:tblGrid>
      <w:tr w:rsidR="002D24F0" w:rsidRPr="00981469" w:rsidTr="001A7282">
        <w:trPr>
          <w:trHeight w:val="374"/>
        </w:trPr>
        <w:tc>
          <w:tcPr>
            <w:tcW w:w="6095" w:type="dxa"/>
            <w:vAlign w:val="center"/>
          </w:tcPr>
          <w:p w:rsidR="002D24F0" w:rsidRPr="00981469" w:rsidRDefault="00981469" w:rsidP="001A7282">
            <w:pPr>
              <w:rPr>
                <w:b/>
                <w:sz w:val="20"/>
                <w:szCs w:val="20"/>
              </w:rPr>
            </w:pPr>
            <w:r w:rsidRPr="00981469">
              <w:rPr>
                <w:b/>
                <w:sz w:val="20"/>
                <w:szCs w:val="20"/>
              </w:rPr>
              <w:t>Type of Boat</w:t>
            </w:r>
          </w:p>
        </w:tc>
        <w:tc>
          <w:tcPr>
            <w:tcW w:w="1701" w:type="dxa"/>
            <w:vAlign w:val="center"/>
          </w:tcPr>
          <w:p w:rsidR="002D24F0" w:rsidRPr="00981469" w:rsidRDefault="00981469" w:rsidP="001A7282">
            <w:pPr>
              <w:rPr>
                <w:b/>
                <w:sz w:val="20"/>
                <w:szCs w:val="20"/>
              </w:rPr>
            </w:pPr>
            <w:r w:rsidRPr="00981469">
              <w:rPr>
                <w:b/>
                <w:sz w:val="20"/>
                <w:szCs w:val="20"/>
              </w:rPr>
              <w:t>No. Available</w:t>
            </w:r>
          </w:p>
        </w:tc>
      </w:tr>
      <w:tr w:rsidR="002D24F0" w:rsidTr="001A7282">
        <w:trPr>
          <w:trHeight w:val="374"/>
        </w:trPr>
        <w:tc>
          <w:tcPr>
            <w:tcW w:w="6095" w:type="dxa"/>
            <w:vAlign w:val="center"/>
          </w:tcPr>
          <w:p w:rsidR="002D24F0" w:rsidRDefault="00116FED" w:rsidP="001A7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 capable of planing with 4 people</w:t>
            </w:r>
            <w:r w:rsidR="00241C2A">
              <w:rPr>
                <w:sz w:val="20"/>
                <w:szCs w:val="20"/>
              </w:rPr>
              <w:t xml:space="preserve"> (2</w:t>
            </w:r>
            <w:r w:rsidR="00D81FD6">
              <w:rPr>
                <w:sz w:val="20"/>
                <w:szCs w:val="20"/>
              </w:rPr>
              <w:t xml:space="preserve"> required)</w:t>
            </w:r>
          </w:p>
        </w:tc>
        <w:tc>
          <w:tcPr>
            <w:tcW w:w="1701" w:type="dxa"/>
            <w:vAlign w:val="center"/>
          </w:tcPr>
          <w:p w:rsidR="002D24F0" w:rsidRDefault="00D12265" w:rsidP="001A7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bookmarkStart w:id="1" w:name="_GoBack"/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bookmarkEnd w:id="1"/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2D24F0" w:rsidTr="001A7282">
        <w:trPr>
          <w:trHeight w:val="374"/>
        </w:trPr>
        <w:tc>
          <w:tcPr>
            <w:tcW w:w="6095" w:type="dxa"/>
            <w:vAlign w:val="center"/>
          </w:tcPr>
          <w:p w:rsidR="002D24F0" w:rsidRDefault="00813FE6" w:rsidP="001A7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 with tiller outboard</w:t>
            </w:r>
            <w:r w:rsidR="00D81FD6">
              <w:rPr>
                <w:sz w:val="20"/>
                <w:szCs w:val="20"/>
              </w:rPr>
              <w:t xml:space="preserve"> (1 required)</w:t>
            </w:r>
          </w:p>
        </w:tc>
        <w:tc>
          <w:tcPr>
            <w:tcW w:w="1701" w:type="dxa"/>
            <w:vAlign w:val="center"/>
          </w:tcPr>
          <w:p w:rsidR="002D24F0" w:rsidRDefault="00D12265" w:rsidP="001A7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0401FB" w:rsidRDefault="000401FB" w:rsidP="00AC4597">
      <w:pPr>
        <w:rPr>
          <w:sz w:val="20"/>
          <w:szCs w:val="20"/>
        </w:rPr>
      </w:pPr>
    </w:p>
    <w:p w:rsidR="00254B5E" w:rsidRDefault="00254B5E" w:rsidP="00254B5E">
      <w:pPr>
        <w:rPr>
          <w:sz w:val="20"/>
          <w:szCs w:val="20"/>
        </w:rPr>
      </w:pPr>
    </w:p>
    <w:p w:rsidR="00D81FD6" w:rsidRDefault="00D81FD6" w:rsidP="00254B5E">
      <w:pPr>
        <w:rPr>
          <w:sz w:val="20"/>
          <w:szCs w:val="20"/>
        </w:rPr>
      </w:pPr>
    </w:p>
    <w:p w:rsidR="00254B5E" w:rsidRDefault="00254B5E" w:rsidP="00254B5E">
      <w:pPr>
        <w:rPr>
          <w:sz w:val="20"/>
          <w:szCs w:val="20"/>
        </w:rPr>
      </w:pPr>
    </w:p>
    <w:p w:rsidR="00813FE6" w:rsidRPr="00254B5E" w:rsidRDefault="00813FE6" w:rsidP="00254B5E">
      <w:pPr>
        <w:rPr>
          <w:sz w:val="20"/>
          <w:szCs w:val="20"/>
        </w:rPr>
      </w:pPr>
    </w:p>
    <w:p w:rsidR="000401FB" w:rsidRPr="00F31524" w:rsidRDefault="000401FB" w:rsidP="000401FB">
      <w:pPr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Shorebased Facilities Required</w:t>
      </w:r>
    </w:p>
    <w:p w:rsidR="000401FB" w:rsidRPr="00F31524" w:rsidRDefault="000401FB" w:rsidP="000401FB">
      <w:pPr>
        <w:rPr>
          <w:sz w:val="20"/>
          <w:szCs w:val="20"/>
        </w:rPr>
      </w:pPr>
    </w:p>
    <w:tbl>
      <w:tblPr>
        <w:tblStyle w:val="TableGrid"/>
        <w:tblW w:w="8646" w:type="dxa"/>
        <w:tblInd w:w="534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654"/>
        <w:gridCol w:w="992"/>
      </w:tblGrid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F31524" w:rsidRDefault="000401FB" w:rsidP="0024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F31524">
              <w:rPr>
                <w:sz w:val="20"/>
                <w:szCs w:val="20"/>
              </w:rPr>
              <w:t xml:space="preserve">oom capable of comfortably accommodating </w:t>
            </w:r>
            <w:r w:rsidR="00241C2A">
              <w:rPr>
                <w:sz w:val="20"/>
                <w:szCs w:val="20"/>
              </w:rPr>
              <w:t>7</w:t>
            </w:r>
            <w:r w:rsidRPr="00F31524">
              <w:rPr>
                <w:sz w:val="20"/>
                <w:szCs w:val="20"/>
              </w:rPr>
              <w:t xml:space="preserve"> people equipped with:</w:t>
            </w:r>
          </w:p>
        </w:tc>
        <w:tc>
          <w:tcPr>
            <w:tcW w:w="992" w:type="dxa"/>
            <w:vAlign w:val="center"/>
          </w:tcPr>
          <w:p w:rsidR="000401FB" w:rsidRPr="00F31524" w:rsidRDefault="000401FB" w:rsidP="00D12265">
            <w:pPr>
              <w:jc w:val="center"/>
              <w:rPr>
                <w:sz w:val="20"/>
                <w:szCs w:val="20"/>
              </w:rPr>
            </w:pP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Chairs for all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Flip Chart and 2 pads of paper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254B5E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</w:t>
            </w:r>
            <w:r w:rsidR="000401FB" w:rsidRPr="002C3259">
              <w:rPr>
                <w:sz w:val="20"/>
                <w:szCs w:val="20"/>
              </w:rPr>
              <w:t>e Board / Black Board plus pens and rubber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Digital Projector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Projector Screen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Video and TV (may be digital projector)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Room to be warm, well ventilated and well lit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2C3259" w:rsidRDefault="000401FB" w:rsidP="00A46F60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2C3259">
              <w:rPr>
                <w:sz w:val="20"/>
                <w:szCs w:val="20"/>
              </w:rPr>
              <w:t>Walls suitable for hanging flipchart notes upon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C63A13" w:rsidRDefault="000401FB" w:rsidP="00A46F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F31524">
              <w:rPr>
                <w:sz w:val="20"/>
                <w:szCs w:val="20"/>
              </w:rPr>
              <w:t xml:space="preserve">oom to be used as </w:t>
            </w:r>
            <w:r>
              <w:rPr>
                <w:sz w:val="20"/>
                <w:szCs w:val="20"/>
              </w:rPr>
              <w:t xml:space="preserve">a </w:t>
            </w:r>
            <w:r w:rsidRPr="00F31524">
              <w:rPr>
                <w:sz w:val="20"/>
                <w:szCs w:val="20"/>
              </w:rPr>
              <w:t>de-briefing room</w:t>
            </w:r>
            <w:r>
              <w:rPr>
                <w:sz w:val="20"/>
                <w:szCs w:val="20"/>
              </w:rPr>
              <w:t>, private from main room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C63A13" w:rsidRDefault="000401FB" w:rsidP="00241C2A">
            <w:pPr>
              <w:rPr>
                <w:sz w:val="20"/>
                <w:szCs w:val="20"/>
              </w:rPr>
            </w:pPr>
            <w:r w:rsidRPr="00F31524">
              <w:rPr>
                <w:sz w:val="20"/>
                <w:szCs w:val="20"/>
              </w:rPr>
              <w:t xml:space="preserve">Galley capable of providing tea and coffee for </w:t>
            </w:r>
            <w:r w:rsidR="00241C2A"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t>people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C63A13" w:rsidRDefault="000401FB" w:rsidP="00A46F60">
            <w:pPr>
              <w:rPr>
                <w:sz w:val="20"/>
                <w:szCs w:val="20"/>
              </w:rPr>
            </w:pPr>
            <w:r w:rsidRPr="00F31524">
              <w:rPr>
                <w:sz w:val="20"/>
                <w:szCs w:val="20"/>
              </w:rPr>
              <w:t>Changing and showering fa</w:t>
            </w:r>
            <w:r>
              <w:rPr>
                <w:sz w:val="20"/>
                <w:szCs w:val="20"/>
              </w:rPr>
              <w:t>cilities with hot water all day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374"/>
        </w:trPr>
        <w:tc>
          <w:tcPr>
            <w:tcW w:w="7654" w:type="dxa"/>
            <w:vAlign w:val="center"/>
          </w:tcPr>
          <w:p w:rsidR="000401FB" w:rsidRPr="00F31524" w:rsidRDefault="000401FB" w:rsidP="00A46F60">
            <w:pPr>
              <w:rPr>
                <w:sz w:val="20"/>
                <w:szCs w:val="20"/>
              </w:rPr>
            </w:pPr>
            <w:r w:rsidRPr="00F31524">
              <w:rPr>
                <w:sz w:val="20"/>
                <w:szCs w:val="20"/>
              </w:rPr>
              <w:t xml:space="preserve">Access to weather forecast information via fax or </w:t>
            </w:r>
            <w:r>
              <w:rPr>
                <w:sz w:val="20"/>
                <w:szCs w:val="20"/>
              </w:rPr>
              <w:t>internet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0401FB" w:rsidRPr="00F31524" w:rsidTr="005D20CF">
        <w:trPr>
          <w:trHeight w:val="748"/>
        </w:trPr>
        <w:tc>
          <w:tcPr>
            <w:tcW w:w="7654" w:type="dxa"/>
            <w:vAlign w:val="center"/>
          </w:tcPr>
          <w:p w:rsidR="000401FB" w:rsidRPr="00F31524" w:rsidRDefault="000401FB" w:rsidP="00A46F60">
            <w:pPr>
              <w:rPr>
                <w:sz w:val="20"/>
                <w:szCs w:val="20"/>
              </w:rPr>
            </w:pPr>
            <w:r w:rsidRPr="00F31524">
              <w:rPr>
                <w:sz w:val="20"/>
                <w:szCs w:val="20"/>
              </w:rPr>
              <w:t>Dinghy park / foreshore suitable for use as briefing area with rigged boa</w:t>
            </w:r>
            <w:r>
              <w:rPr>
                <w:sz w:val="20"/>
                <w:szCs w:val="20"/>
              </w:rPr>
              <w:t>ts as appropriate to the workshop</w:t>
            </w:r>
          </w:p>
        </w:tc>
        <w:tc>
          <w:tcPr>
            <w:tcW w:w="992" w:type="dxa"/>
            <w:vAlign w:val="center"/>
          </w:tcPr>
          <w:p w:rsidR="000401FB" w:rsidRPr="00F31524" w:rsidRDefault="00D12265" w:rsidP="00D122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64B3C">
              <w:rPr>
                <w:sz w:val="20"/>
                <w:szCs w:val="20"/>
              </w:rPr>
            </w:r>
            <w:r w:rsidR="00864B3C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860671" w:rsidRDefault="00860671" w:rsidP="000401FB">
      <w:pPr>
        <w:rPr>
          <w:sz w:val="20"/>
          <w:szCs w:val="20"/>
        </w:rPr>
      </w:pPr>
    </w:p>
    <w:p w:rsidR="00860671" w:rsidRDefault="00860671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401FB" w:rsidRDefault="00B7797F" w:rsidP="000401FB">
      <w:pPr>
        <w:rPr>
          <w:sz w:val="20"/>
          <w:szCs w:val="20"/>
        </w:rPr>
      </w:pPr>
      <w:r>
        <w:rPr>
          <w:noProof/>
          <w:sz w:val="40"/>
          <w:lang w:eastAsia="en-IE"/>
        </w:rPr>
        <w:drawing>
          <wp:anchor distT="0" distB="0" distL="114300" distR="114300" simplePos="0" relativeHeight="251662336" behindDoc="1" locked="0" layoutInCell="1" allowOverlap="0" wp14:anchorId="4ED26436" wp14:editId="785B5A35">
            <wp:simplePos x="0" y="0"/>
            <wp:positionH relativeFrom="column">
              <wp:posOffset>4993640</wp:posOffset>
            </wp:positionH>
            <wp:positionV relativeFrom="paragraph">
              <wp:posOffset>-48260</wp:posOffset>
            </wp:positionV>
            <wp:extent cx="1717040" cy="826770"/>
            <wp:effectExtent l="0" t="0" r="0" b="0"/>
            <wp:wrapTight wrapText="bothSides">
              <wp:wrapPolygon edited="0">
                <wp:start x="0" y="0"/>
                <wp:lineTo x="0" y="20903"/>
                <wp:lineTo x="21328" y="20903"/>
                <wp:lineTo x="2132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A Training RG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1FB" w:rsidRDefault="000401FB" w:rsidP="000401FB">
      <w:pPr>
        <w:rPr>
          <w:sz w:val="20"/>
          <w:szCs w:val="20"/>
        </w:rPr>
      </w:pPr>
    </w:p>
    <w:p w:rsidR="002E67A5" w:rsidRDefault="002E67A5" w:rsidP="000401FB">
      <w:pPr>
        <w:rPr>
          <w:sz w:val="20"/>
          <w:szCs w:val="20"/>
        </w:rPr>
      </w:pPr>
    </w:p>
    <w:p w:rsidR="002E67A5" w:rsidRDefault="002E67A5" w:rsidP="000401FB">
      <w:pPr>
        <w:rPr>
          <w:sz w:val="20"/>
          <w:szCs w:val="20"/>
        </w:rPr>
      </w:pPr>
    </w:p>
    <w:p w:rsidR="002E67A5" w:rsidRDefault="002E67A5" w:rsidP="000401FB">
      <w:pPr>
        <w:rPr>
          <w:sz w:val="20"/>
          <w:szCs w:val="20"/>
        </w:rPr>
      </w:pPr>
    </w:p>
    <w:p w:rsidR="000401FB" w:rsidRPr="002E67A5" w:rsidRDefault="002E67A5" w:rsidP="000401FB">
      <w:pPr>
        <w:rPr>
          <w:b/>
          <w:szCs w:val="20"/>
        </w:rPr>
      </w:pPr>
      <w:r w:rsidRPr="002E67A5">
        <w:rPr>
          <w:b/>
          <w:szCs w:val="20"/>
        </w:rPr>
        <w:t>Training Centre / Club Details</w:t>
      </w:r>
    </w:p>
    <w:p w:rsidR="000401FB" w:rsidRPr="00F31524" w:rsidRDefault="000401FB" w:rsidP="000401FB">
      <w:pPr>
        <w:rPr>
          <w:sz w:val="20"/>
          <w:szCs w:val="20"/>
        </w:rPr>
      </w:pPr>
    </w:p>
    <w:p w:rsidR="00370EEE" w:rsidRDefault="00370EEE" w:rsidP="00AC4597">
      <w:pPr>
        <w:rPr>
          <w:sz w:val="20"/>
          <w:szCs w:val="20"/>
        </w:rPr>
      </w:pPr>
    </w:p>
    <w:p w:rsidR="002E67A5" w:rsidRDefault="002E67A5" w:rsidP="00AC4597">
      <w:pPr>
        <w:rPr>
          <w:sz w:val="20"/>
          <w:szCs w:val="20"/>
        </w:rPr>
      </w:pPr>
    </w:p>
    <w:p w:rsidR="00370EEE" w:rsidRDefault="00370EEE" w:rsidP="00AC4597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7477"/>
      </w:tblGrid>
      <w:tr w:rsidR="00D12265" w:rsidRPr="00D12265" w:rsidTr="00A311EE">
        <w:trPr>
          <w:trHeight w:val="850"/>
        </w:trPr>
        <w:tc>
          <w:tcPr>
            <w:tcW w:w="2943" w:type="dxa"/>
            <w:vAlign w:val="center"/>
          </w:tcPr>
          <w:p w:rsidR="00D12265" w:rsidRPr="00D12265" w:rsidRDefault="00D12265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 w:rsidRPr="00D12265">
              <w:rPr>
                <w:sz w:val="20"/>
                <w:szCs w:val="20"/>
              </w:rPr>
              <w:t xml:space="preserve">Training Centre Name: </w:t>
            </w:r>
          </w:p>
        </w:tc>
        <w:tc>
          <w:tcPr>
            <w:tcW w:w="7477" w:type="dxa"/>
            <w:vAlign w:val="center"/>
          </w:tcPr>
          <w:p w:rsidR="00D12265" w:rsidRPr="00D12265" w:rsidRDefault="00A311EE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4"/>
          </w:p>
        </w:tc>
      </w:tr>
      <w:tr w:rsidR="00D12265" w:rsidRPr="00D12265" w:rsidTr="00A311EE">
        <w:trPr>
          <w:trHeight w:val="850"/>
        </w:trPr>
        <w:tc>
          <w:tcPr>
            <w:tcW w:w="2943" w:type="dxa"/>
            <w:vAlign w:val="center"/>
          </w:tcPr>
          <w:p w:rsidR="00D12265" w:rsidRPr="00D12265" w:rsidRDefault="00D12265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 w:rsidRPr="00D12265">
              <w:rPr>
                <w:sz w:val="20"/>
                <w:szCs w:val="20"/>
              </w:rPr>
              <w:t>Date of Workshop:</w:t>
            </w:r>
          </w:p>
        </w:tc>
        <w:tc>
          <w:tcPr>
            <w:tcW w:w="7477" w:type="dxa"/>
            <w:vAlign w:val="center"/>
          </w:tcPr>
          <w:p w:rsidR="00D12265" w:rsidRPr="00D12265" w:rsidRDefault="00A311EE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12265" w:rsidRPr="00D12265" w:rsidTr="00A311EE">
        <w:trPr>
          <w:trHeight w:val="850"/>
        </w:trPr>
        <w:tc>
          <w:tcPr>
            <w:tcW w:w="2943" w:type="dxa"/>
            <w:vAlign w:val="center"/>
          </w:tcPr>
          <w:p w:rsidR="00D12265" w:rsidRPr="00D12265" w:rsidRDefault="00D12265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 w:rsidRPr="00D12265">
              <w:rPr>
                <w:sz w:val="20"/>
                <w:szCs w:val="20"/>
              </w:rPr>
              <w:t>Cost of Hire:</w:t>
            </w:r>
          </w:p>
        </w:tc>
        <w:tc>
          <w:tcPr>
            <w:tcW w:w="7477" w:type="dxa"/>
            <w:vAlign w:val="center"/>
          </w:tcPr>
          <w:p w:rsidR="00D12265" w:rsidRPr="00D12265" w:rsidRDefault="00A311EE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12265" w:rsidRPr="00D12265" w:rsidTr="00A311EE">
        <w:trPr>
          <w:trHeight w:val="850"/>
        </w:trPr>
        <w:tc>
          <w:tcPr>
            <w:tcW w:w="2943" w:type="dxa"/>
            <w:vAlign w:val="center"/>
          </w:tcPr>
          <w:p w:rsidR="00D12265" w:rsidRPr="00D12265" w:rsidRDefault="00D12265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 w:rsidRPr="00D12265">
              <w:rPr>
                <w:sz w:val="20"/>
                <w:szCs w:val="20"/>
              </w:rPr>
              <w:t xml:space="preserve">Signature of Centre Principal: </w:t>
            </w:r>
          </w:p>
        </w:tc>
        <w:tc>
          <w:tcPr>
            <w:tcW w:w="7477" w:type="dxa"/>
            <w:vAlign w:val="center"/>
          </w:tcPr>
          <w:p w:rsidR="00D12265" w:rsidRPr="00D12265" w:rsidRDefault="00A311EE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12265" w:rsidRPr="00D12265" w:rsidTr="00A311EE">
        <w:trPr>
          <w:trHeight w:val="850"/>
        </w:trPr>
        <w:tc>
          <w:tcPr>
            <w:tcW w:w="2943" w:type="dxa"/>
            <w:vAlign w:val="center"/>
          </w:tcPr>
          <w:p w:rsidR="00D12265" w:rsidRPr="00D12265" w:rsidRDefault="00D12265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 w:rsidRPr="00D12265">
              <w:rPr>
                <w:sz w:val="20"/>
                <w:szCs w:val="20"/>
              </w:rPr>
              <w:t xml:space="preserve">Date: </w:t>
            </w:r>
          </w:p>
        </w:tc>
        <w:tc>
          <w:tcPr>
            <w:tcW w:w="7477" w:type="dxa"/>
            <w:vAlign w:val="center"/>
          </w:tcPr>
          <w:p w:rsidR="00D12265" w:rsidRPr="00D12265" w:rsidRDefault="00A311EE" w:rsidP="00D12265">
            <w:pPr>
              <w:tabs>
                <w:tab w:val="right" w:leader="dot" w:pos="992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254B5E" w:rsidRDefault="00254B5E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p w:rsidR="00F02478" w:rsidRDefault="00F02478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Default="00D81FD6" w:rsidP="00F02478">
      <w:pPr>
        <w:rPr>
          <w:sz w:val="20"/>
          <w:szCs w:val="20"/>
        </w:rPr>
      </w:pPr>
    </w:p>
    <w:p w:rsidR="00D81FD6" w:rsidRPr="00F31524" w:rsidRDefault="00D81FD6" w:rsidP="00F02478">
      <w:pPr>
        <w:rPr>
          <w:sz w:val="20"/>
          <w:szCs w:val="20"/>
        </w:rPr>
      </w:pPr>
    </w:p>
    <w:p w:rsidR="002E67A5" w:rsidRDefault="002E67A5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B6531A" w:rsidRPr="00B6531A" w:rsidTr="00874DC7">
        <w:trPr>
          <w:trHeight w:val="514"/>
        </w:trPr>
        <w:tc>
          <w:tcPr>
            <w:tcW w:w="10420" w:type="dxa"/>
            <w:gridSpan w:val="2"/>
            <w:vAlign w:val="center"/>
          </w:tcPr>
          <w:p w:rsidR="00B6531A" w:rsidRPr="00B6531A" w:rsidRDefault="00B6531A" w:rsidP="00947892">
            <w:pPr>
              <w:rPr>
                <w:sz w:val="16"/>
                <w:szCs w:val="20"/>
              </w:rPr>
            </w:pPr>
            <w:r w:rsidRPr="00B6531A">
              <w:rPr>
                <w:b/>
                <w:sz w:val="16"/>
                <w:szCs w:val="20"/>
              </w:rPr>
              <w:t>To Be Completed by ISA</w:t>
            </w:r>
          </w:p>
        </w:tc>
      </w:tr>
      <w:tr w:rsidR="001A11C9" w:rsidRPr="00B6531A" w:rsidTr="00383975">
        <w:trPr>
          <w:trHeight w:val="513"/>
        </w:trPr>
        <w:tc>
          <w:tcPr>
            <w:tcW w:w="5210" w:type="dxa"/>
            <w:vAlign w:val="center"/>
          </w:tcPr>
          <w:p w:rsidR="001A11C9" w:rsidRPr="00B6531A" w:rsidRDefault="001A11C9" w:rsidP="001A11C9">
            <w:pPr>
              <w:rPr>
                <w:b/>
                <w:sz w:val="16"/>
                <w:szCs w:val="20"/>
              </w:rPr>
            </w:pPr>
            <w:r w:rsidRPr="00B6531A">
              <w:rPr>
                <w:sz w:val="16"/>
                <w:szCs w:val="20"/>
              </w:rPr>
              <w:t>Date Application Received:</w:t>
            </w:r>
          </w:p>
        </w:tc>
        <w:tc>
          <w:tcPr>
            <w:tcW w:w="5210" w:type="dxa"/>
            <w:vAlign w:val="center"/>
          </w:tcPr>
          <w:p w:rsidR="001A11C9" w:rsidRPr="00B6531A" w:rsidRDefault="001A11C9" w:rsidP="001A11C9">
            <w:pPr>
              <w:rPr>
                <w:b/>
                <w:sz w:val="16"/>
                <w:szCs w:val="20"/>
              </w:rPr>
            </w:pPr>
            <w:r w:rsidRPr="00B6531A">
              <w:rPr>
                <w:sz w:val="16"/>
                <w:szCs w:val="20"/>
              </w:rPr>
              <w:t>Course Approved:</w:t>
            </w:r>
          </w:p>
        </w:tc>
      </w:tr>
      <w:tr w:rsidR="001A11C9" w:rsidRPr="00B6531A" w:rsidTr="00383975">
        <w:trPr>
          <w:trHeight w:val="513"/>
        </w:trPr>
        <w:tc>
          <w:tcPr>
            <w:tcW w:w="5210" w:type="dxa"/>
            <w:vAlign w:val="center"/>
          </w:tcPr>
          <w:p w:rsidR="001A11C9" w:rsidRPr="00B6531A" w:rsidRDefault="001A11C9" w:rsidP="00B6531A">
            <w:pPr>
              <w:rPr>
                <w:b/>
                <w:sz w:val="16"/>
                <w:szCs w:val="20"/>
              </w:rPr>
            </w:pPr>
            <w:r w:rsidRPr="00B6531A">
              <w:rPr>
                <w:sz w:val="16"/>
                <w:szCs w:val="20"/>
              </w:rPr>
              <w:t>Course Code:</w:t>
            </w:r>
          </w:p>
        </w:tc>
        <w:tc>
          <w:tcPr>
            <w:tcW w:w="5210" w:type="dxa"/>
            <w:vAlign w:val="center"/>
          </w:tcPr>
          <w:p w:rsidR="001A11C9" w:rsidRPr="00B6531A" w:rsidRDefault="001A11C9" w:rsidP="00947892">
            <w:pPr>
              <w:rPr>
                <w:b/>
                <w:sz w:val="16"/>
                <w:szCs w:val="20"/>
              </w:rPr>
            </w:pPr>
            <w:r w:rsidRPr="00B6531A">
              <w:rPr>
                <w:sz w:val="16"/>
                <w:szCs w:val="20"/>
              </w:rPr>
              <w:t>Instructor Trainer</w:t>
            </w:r>
            <w:r w:rsidR="00442095">
              <w:rPr>
                <w:sz w:val="16"/>
                <w:szCs w:val="20"/>
              </w:rPr>
              <w:t>:</w:t>
            </w:r>
          </w:p>
        </w:tc>
      </w:tr>
    </w:tbl>
    <w:p w:rsidR="00947892" w:rsidRDefault="00947892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p w:rsidR="00B7797F" w:rsidRDefault="00B7797F" w:rsidP="00AC4597">
      <w:pPr>
        <w:rPr>
          <w:sz w:val="20"/>
          <w:szCs w:val="20"/>
        </w:rPr>
      </w:pPr>
    </w:p>
    <w:p w:rsidR="00B7797F" w:rsidRPr="00F35B07" w:rsidRDefault="00B7797F" w:rsidP="00B7797F">
      <w:pPr>
        <w:jc w:val="center"/>
        <w:rPr>
          <w:sz w:val="16"/>
          <w:szCs w:val="20"/>
        </w:rPr>
      </w:pPr>
      <w:r w:rsidRPr="00F35B07">
        <w:rPr>
          <w:sz w:val="16"/>
          <w:szCs w:val="20"/>
        </w:rPr>
        <w:t>Irish Sailing Association, 3 Park Road, Dun Laoghaire, Co. Dublin</w:t>
      </w:r>
    </w:p>
    <w:p w:rsidR="00B7797F" w:rsidRPr="00F35B07" w:rsidRDefault="00B7797F" w:rsidP="00B7797F">
      <w:pPr>
        <w:jc w:val="center"/>
        <w:rPr>
          <w:sz w:val="16"/>
          <w:szCs w:val="20"/>
        </w:rPr>
      </w:pPr>
      <w:r w:rsidRPr="00F35B07">
        <w:rPr>
          <w:sz w:val="16"/>
          <w:szCs w:val="20"/>
        </w:rPr>
        <w:t xml:space="preserve">01 271 0114 – </w:t>
      </w:r>
      <w:hyperlink r:id="rId8" w:history="1">
        <w:r w:rsidRPr="00F35B07">
          <w:rPr>
            <w:rStyle w:val="Hyperlink"/>
            <w:sz w:val="16"/>
            <w:szCs w:val="20"/>
          </w:rPr>
          <w:t>training@sailing.ie</w:t>
        </w:r>
      </w:hyperlink>
      <w:r w:rsidRPr="00F35B07">
        <w:rPr>
          <w:sz w:val="16"/>
          <w:szCs w:val="20"/>
        </w:rPr>
        <w:t xml:space="preserve"> – www.sailing.ie</w:t>
      </w:r>
    </w:p>
    <w:sectPr w:rsidR="00B7797F" w:rsidRPr="00F35B07" w:rsidSect="009C2DE5">
      <w:pgSz w:w="11906" w:h="16838" w:code="9"/>
      <w:pgMar w:top="567" w:right="851" w:bottom="567" w:left="851" w:header="709" w:footer="709" w:gutter="0"/>
      <w:pgBorders w:offsetFrom="page">
        <w:top w:val="single" w:sz="4" w:space="24" w:color="808080" w:themeColor="background1" w:themeShade="80"/>
        <w:left w:val="single" w:sz="4" w:space="24" w:color="808080" w:themeColor="background1" w:themeShade="80"/>
        <w:bottom w:val="single" w:sz="4" w:space="24" w:color="808080" w:themeColor="background1" w:themeShade="80"/>
        <w:right w:val="single" w:sz="4" w:space="24" w:color="808080" w:themeColor="background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5047"/>
    <w:multiLevelType w:val="hybridMultilevel"/>
    <w:tmpl w:val="F67EC51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77C22"/>
    <w:multiLevelType w:val="hybridMultilevel"/>
    <w:tmpl w:val="FC7010FA"/>
    <w:lvl w:ilvl="0" w:tplc="52F28C0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812575"/>
    <w:multiLevelType w:val="hybridMultilevel"/>
    <w:tmpl w:val="8110B4F4"/>
    <w:lvl w:ilvl="0" w:tplc="1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3200FD2"/>
    <w:multiLevelType w:val="hybridMultilevel"/>
    <w:tmpl w:val="306E35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3278"/>
    <w:multiLevelType w:val="multilevel"/>
    <w:tmpl w:val="E030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242779"/>
    <w:multiLevelType w:val="hybridMultilevel"/>
    <w:tmpl w:val="1708DC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828C1"/>
    <w:multiLevelType w:val="hybridMultilevel"/>
    <w:tmpl w:val="518CEB22"/>
    <w:lvl w:ilvl="0" w:tplc="52F28C04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BF6FF3"/>
    <w:multiLevelType w:val="hybridMultilevel"/>
    <w:tmpl w:val="16564D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C5274"/>
    <w:multiLevelType w:val="hybridMultilevel"/>
    <w:tmpl w:val="8172936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1A21EB"/>
    <w:multiLevelType w:val="hybridMultilevel"/>
    <w:tmpl w:val="BE068A0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44599B"/>
    <w:multiLevelType w:val="hybridMultilevel"/>
    <w:tmpl w:val="C9A8B4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7A378D"/>
    <w:multiLevelType w:val="hybridMultilevel"/>
    <w:tmpl w:val="C3B6DA18"/>
    <w:lvl w:ilvl="0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255A92"/>
    <w:multiLevelType w:val="hybridMultilevel"/>
    <w:tmpl w:val="B31CE4A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7C1B1E"/>
    <w:multiLevelType w:val="hybridMultilevel"/>
    <w:tmpl w:val="0C6AC0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EF08CE"/>
    <w:multiLevelType w:val="hybridMultilevel"/>
    <w:tmpl w:val="1240717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14"/>
  </w:num>
  <w:num w:numId="9">
    <w:abstractNumId w:val="0"/>
  </w:num>
  <w:num w:numId="10">
    <w:abstractNumId w:val="13"/>
  </w:num>
  <w:num w:numId="11">
    <w:abstractNumId w:val="4"/>
  </w:num>
  <w:num w:numId="12">
    <w:abstractNumId w:val="1"/>
  </w:num>
  <w:num w:numId="13">
    <w:abstractNumId w:val="6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ixcuTXY96dwOvewEb7wa53VLC60=" w:salt="PEPfj9r1CVGKgZ5Rt0iGug==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FB"/>
    <w:rsid w:val="000401FB"/>
    <w:rsid w:val="000B5178"/>
    <w:rsid w:val="000F1BBE"/>
    <w:rsid w:val="00116FED"/>
    <w:rsid w:val="001A11C9"/>
    <w:rsid w:val="001A3792"/>
    <w:rsid w:val="001A7282"/>
    <w:rsid w:val="00241C2A"/>
    <w:rsid w:val="002533AC"/>
    <w:rsid w:val="00254B5E"/>
    <w:rsid w:val="002B29E1"/>
    <w:rsid w:val="002C3259"/>
    <w:rsid w:val="002D24F0"/>
    <w:rsid w:val="002D64A5"/>
    <w:rsid w:val="002D7622"/>
    <w:rsid w:val="002E67A5"/>
    <w:rsid w:val="00303ACA"/>
    <w:rsid w:val="00303C37"/>
    <w:rsid w:val="0036072C"/>
    <w:rsid w:val="00364984"/>
    <w:rsid w:val="00370EEE"/>
    <w:rsid w:val="003B0BB3"/>
    <w:rsid w:val="003F06B0"/>
    <w:rsid w:val="00442095"/>
    <w:rsid w:val="004B76D6"/>
    <w:rsid w:val="00516AFB"/>
    <w:rsid w:val="005404B4"/>
    <w:rsid w:val="005D20CF"/>
    <w:rsid w:val="005D6FEB"/>
    <w:rsid w:val="005E2D3E"/>
    <w:rsid w:val="005F10A2"/>
    <w:rsid w:val="005F7E96"/>
    <w:rsid w:val="006A14D3"/>
    <w:rsid w:val="006B574B"/>
    <w:rsid w:val="006D308E"/>
    <w:rsid w:val="00750EFF"/>
    <w:rsid w:val="0075501B"/>
    <w:rsid w:val="007D0158"/>
    <w:rsid w:val="007D7A5A"/>
    <w:rsid w:val="00813FE6"/>
    <w:rsid w:val="00817252"/>
    <w:rsid w:val="00846529"/>
    <w:rsid w:val="00860671"/>
    <w:rsid w:val="00864B3C"/>
    <w:rsid w:val="008B403D"/>
    <w:rsid w:val="008E6F7F"/>
    <w:rsid w:val="00915B8E"/>
    <w:rsid w:val="00947892"/>
    <w:rsid w:val="00967AC1"/>
    <w:rsid w:val="00981469"/>
    <w:rsid w:val="009973C8"/>
    <w:rsid w:val="009A7856"/>
    <w:rsid w:val="009C2DE5"/>
    <w:rsid w:val="009F1B35"/>
    <w:rsid w:val="009F2848"/>
    <w:rsid w:val="00A20964"/>
    <w:rsid w:val="00A311EE"/>
    <w:rsid w:val="00A34751"/>
    <w:rsid w:val="00AA06DB"/>
    <w:rsid w:val="00AC4597"/>
    <w:rsid w:val="00AE0585"/>
    <w:rsid w:val="00B042A2"/>
    <w:rsid w:val="00B6531A"/>
    <w:rsid w:val="00B7797F"/>
    <w:rsid w:val="00B77EB6"/>
    <w:rsid w:val="00C02520"/>
    <w:rsid w:val="00C44582"/>
    <w:rsid w:val="00C63A13"/>
    <w:rsid w:val="00C67071"/>
    <w:rsid w:val="00C9368D"/>
    <w:rsid w:val="00CB249A"/>
    <w:rsid w:val="00D12265"/>
    <w:rsid w:val="00D2795A"/>
    <w:rsid w:val="00D81FD6"/>
    <w:rsid w:val="00E06498"/>
    <w:rsid w:val="00E33616"/>
    <w:rsid w:val="00F02478"/>
    <w:rsid w:val="00F31524"/>
    <w:rsid w:val="00F35B07"/>
    <w:rsid w:val="00F437CB"/>
    <w:rsid w:val="00F4705D"/>
    <w:rsid w:val="00F6361E"/>
    <w:rsid w:val="00F80F35"/>
    <w:rsid w:val="00F86F76"/>
    <w:rsid w:val="00F9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91EB5"/>
    <w:pPr>
      <w:keepNext/>
      <w:outlineLvl w:val="0"/>
    </w:pPr>
    <w:rPr>
      <w:rFonts w:eastAsia="Times New Roman"/>
      <w:b/>
      <w:bCs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AFB"/>
    <w:pPr>
      <w:ind w:left="720"/>
      <w:contextualSpacing/>
    </w:pPr>
  </w:style>
  <w:style w:type="table" w:styleId="TableGrid">
    <w:name w:val="Table Grid"/>
    <w:basedOn w:val="TableNormal"/>
    <w:uiPriority w:val="59"/>
    <w:rsid w:val="006A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40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0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0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F1B3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IE"/>
    </w:rPr>
  </w:style>
  <w:style w:type="character" w:customStyle="1" w:styleId="Heading1Char">
    <w:name w:val="Heading 1 Char"/>
    <w:basedOn w:val="DefaultParagraphFont"/>
    <w:link w:val="Heading1"/>
    <w:rsid w:val="00F91EB5"/>
    <w:rPr>
      <w:rFonts w:eastAsia="Times New Roman"/>
      <w:b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91EB5"/>
    <w:pPr>
      <w:keepNext/>
      <w:outlineLvl w:val="0"/>
    </w:pPr>
    <w:rPr>
      <w:rFonts w:eastAsia="Times New Roman"/>
      <w:b/>
      <w:bCs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AFB"/>
    <w:pPr>
      <w:ind w:left="720"/>
      <w:contextualSpacing/>
    </w:pPr>
  </w:style>
  <w:style w:type="table" w:styleId="TableGrid">
    <w:name w:val="Table Grid"/>
    <w:basedOn w:val="TableNormal"/>
    <w:uiPriority w:val="59"/>
    <w:rsid w:val="006A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40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0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0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F1B3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IE"/>
    </w:rPr>
  </w:style>
  <w:style w:type="character" w:customStyle="1" w:styleId="Heading1Char">
    <w:name w:val="Heading 1 Char"/>
    <w:basedOn w:val="DefaultParagraphFont"/>
    <w:link w:val="Heading1"/>
    <w:rsid w:val="00F91EB5"/>
    <w:rPr>
      <w:rFonts w:eastAsia="Times New Roman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ining@sailing.i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54575-0ACC-4C6D-9F91-4E403D1F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Irish Sailing Association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Wright</dc:creator>
  <cp:lastModifiedBy>Training (Nuala)</cp:lastModifiedBy>
  <cp:revision>4</cp:revision>
  <cp:lastPrinted>2014-08-20T13:12:00Z</cp:lastPrinted>
  <dcterms:created xsi:type="dcterms:W3CDTF">2015-04-03T08:22:00Z</dcterms:created>
  <dcterms:modified xsi:type="dcterms:W3CDTF">2015-04-03T09:34:00Z</dcterms:modified>
</cp:coreProperties>
</file>